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29D" w:rsidRDefault="00574CBB" w:rsidP="00574CBB">
      <w:pPr>
        <w:pStyle w:val="NoSpacing"/>
      </w:pPr>
      <w:r>
        <w:t>Standard nomenclature for GD&amp;T string entry in Calypso Characteristics</w:t>
      </w:r>
    </w:p>
    <w:p w:rsidR="00F00022" w:rsidRDefault="00BE694E" w:rsidP="00574CBB">
      <w:pPr>
        <w:pStyle w:val="NoSpacing"/>
      </w:pPr>
      <w:r>
        <w:rPr>
          <w:highlight w:val="yellow"/>
        </w:rPr>
        <w:t xml:space="preserve">ProLink Notes: </w:t>
      </w:r>
      <w:r w:rsidR="00F00022" w:rsidRPr="00F00022">
        <w:rPr>
          <w:highlight w:val="yellow"/>
        </w:rPr>
        <w:t>3</w:t>
      </w:r>
      <w:r w:rsidR="00667BB2">
        <w:rPr>
          <w:highlight w:val="yellow"/>
        </w:rPr>
        <w:t>0</w:t>
      </w:r>
      <w:r w:rsidR="00F00022" w:rsidRPr="00F00022">
        <w:rPr>
          <w:highlight w:val="yellow"/>
        </w:rPr>
        <w:t xml:space="preserve"> max character limit</w:t>
      </w:r>
      <w:r w:rsidR="00B37489">
        <w:t xml:space="preserve"> for those outlined. All others are 32 max character limit.</w:t>
      </w:r>
      <w:bookmarkStart w:id="0" w:name="_GoBack"/>
      <w:bookmarkEnd w:id="0"/>
    </w:p>
    <w:p w:rsidR="00574CBB" w:rsidRDefault="00574CBB" w:rsidP="00574CBB">
      <w:pPr>
        <w:pStyle w:val="NoSpacing"/>
      </w:pPr>
    </w:p>
    <w:p w:rsidR="00614EBE" w:rsidRDefault="00614EBE" w:rsidP="00614EBE">
      <w:pPr>
        <w:pStyle w:val="NoSpacing"/>
        <w:numPr>
          <w:ilvl w:val="0"/>
          <w:numId w:val="1"/>
        </w:numPr>
      </w:pPr>
      <w:r>
        <w:t xml:space="preserve">Roundness = </w:t>
      </w:r>
      <w:r>
        <w:tab/>
      </w:r>
      <w:r>
        <w:tab/>
        <w:t>Rnd_.001</w:t>
      </w:r>
    </w:p>
    <w:p w:rsidR="00614EBE" w:rsidRDefault="00614EBE" w:rsidP="00614EBE">
      <w:pPr>
        <w:pStyle w:val="NoSpacing"/>
        <w:numPr>
          <w:ilvl w:val="0"/>
          <w:numId w:val="1"/>
        </w:numPr>
      </w:pPr>
      <w:r>
        <w:t xml:space="preserve">Roundness Ang = </w:t>
      </w:r>
      <w:r>
        <w:tab/>
        <w:t>RoA_.001</w:t>
      </w:r>
    </w:p>
    <w:p w:rsidR="00614EBE" w:rsidRDefault="00614EBE" w:rsidP="00614EBE">
      <w:pPr>
        <w:pStyle w:val="NoSpacing"/>
        <w:numPr>
          <w:ilvl w:val="0"/>
          <w:numId w:val="1"/>
        </w:numPr>
      </w:pPr>
      <w:r>
        <w:t xml:space="preserve">Flatness = </w:t>
      </w:r>
      <w:r>
        <w:tab/>
      </w:r>
      <w:r>
        <w:tab/>
        <w:t>Flat_.001</w:t>
      </w:r>
    </w:p>
    <w:p w:rsidR="00614EBE" w:rsidRDefault="00614EBE" w:rsidP="00614EBE">
      <w:pPr>
        <w:pStyle w:val="NoSpacing"/>
        <w:numPr>
          <w:ilvl w:val="0"/>
          <w:numId w:val="1"/>
        </w:numPr>
      </w:pPr>
      <w:r>
        <w:t>Straightness =</w:t>
      </w:r>
      <w:r>
        <w:tab/>
      </w:r>
      <w:r>
        <w:tab/>
        <w:t>Strt_.001</w:t>
      </w:r>
    </w:p>
    <w:p w:rsidR="00614EBE" w:rsidRDefault="00614EBE" w:rsidP="00614EBE">
      <w:pPr>
        <w:pStyle w:val="NoSpacing"/>
        <w:numPr>
          <w:ilvl w:val="0"/>
          <w:numId w:val="1"/>
        </w:numPr>
      </w:pPr>
      <w:r>
        <w:t xml:space="preserve">Cylindricity = </w:t>
      </w:r>
      <w:r>
        <w:tab/>
      </w:r>
      <w:r>
        <w:tab/>
        <w:t>Cyl_.001</w:t>
      </w:r>
    </w:p>
    <w:p w:rsidR="00614EBE" w:rsidRDefault="00614EBE" w:rsidP="00614EBE">
      <w:pPr>
        <w:pStyle w:val="NoSpacing"/>
        <w:numPr>
          <w:ilvl w:val="0"/>
          <w:numId w:val="1"/>
        </w:numPr>
      </w:pPr>
      <w:r>
        <w:t xml:space="preserve">Profile = </w:t>
      </w:r>
      <w:r>
        <w:tab/>
      </w:r>
      <w:r>
        <w:tab/>
      </w:r>
      <w:r w:rsidRPr="007D0118">
        <w:rPr>
          <w:highlight w:val="yellow"/>
        </w:rPr>
        <w:t>Prof_.010_A_B_C</w:t>
      </w:r>
      <w:r>
        <w:tab/>
      </w:r>
      <w:r w:rsidRPr="00B37489">
        <w:rPr>
          <w:highlight w:val="yellow"/>
        </w:rPr>
        <w:t>Prof_.010M_A_B@M_C@M</w:t>
      </w:r>
      <w:r>
        <w:tab/>
      </w:r>
      <w:r>
        <w:tab/>
      </w:r>
      <w:r w:rsidRPr="00B37489">
        <w:rPr>
          <w:highlight w:val="yellow"/>
        </w:rPr>
        <w:t>Prof_.010_A-B_C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>Li</w:t>
      </w:r>
      <w:r w:rsidR="00667BB2">
        <w:t>ne Profile =</w:t>
      </w:r>
      <w:r w:rsidR="00667BB2">
        <w:tab/>
      </w:r>
      <w:r w:rsidR="00667BB2">
        <w:tab/>
      </w:r>
      <w:r w:rsidR="00CF2731" w:rsidRPr="00CF2731">
        <w:rPr>
          <w:highlight w:val="yellow"/>
        </w:rPr>
        <w:t>L</w:t>
      </w:r>
      <w:r w:rsidR="00667BB2" w:rsidRPr="007D0118">
        <w:rPr>
          <w:highlight w:val="yellow"/>
        </w:rPr>
        <w:t>Prof_.010_A_B_C</w:t>
      </w:r>
      <w:r w:rsidR="00667BB2">
        <w:tab/>
      </w:r>
      <w:r w:rsidR="00CF2731" w:rsidRPr="00CF2731">
        <w:rPr>
          <w:highlight w:val="yellow"/>
        </w:rPr>
        <w:t>L</w:t>
      </w:r>
      <w:r w:rsidRPr="00B37489">
        <w:rPr>
          <w:highlight w:val="yellow"/>
        </w:rPr>
        <w:t>Prof_.010M_A_B@M_C@M</w:t>
      </w:r>
      <w:r w:rsidR="00667BB2">
        <w:tab/>
      </w:r>
      <w:r w:rsidR="00667BB2">
        <w:tab/>
      </w:r>
      <w:r w:rsidR="00CF2731" w:rsidRPr="00CF2731">
        <w:rPr>
          <w:highlight w:val="yellow"/>
        </w:rPr>
        <w:t>L</w:t>
      </w:r>
      <w:r w:rsidRPr="00B37489">
        <w:rPr>
          <w:highlight w:val="yellow"/>
        </w:rPr>
        <w:t>Prof_.010_A-B_C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 xml:space="preserve">Form = </w:t>
      </w:r>
      <w:r>
        <w:tab/>
      </w:r>
      <w:r>
        <w:tab/>
      </w:r>
      <w:r>
        <w:tab/>
        <w:t>Form_.001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>True Position =</w:t>
      </w:r>
      <w:r>
        <w:tab/>
      </w:r>
      <w:r>
        <w:tab/>
      </w:r>
      <w:r w:rsidRPr="007D0118">
        <w:rPr>
          <w:highlight w:val="yellow"/>
        </w:rPr>
        <w:t>TP_Ø.010_A_B_C</w:t>
      </w:r>
      <w:r>
        <w:tab/>
      </w:r>
      <w:r w:rsidRPr="00B37489">
        <w:rPr>
          <w:highlight w:val="yellow"/>
        </w:rPr>
        <w:t>TP_Ø.010M_A_B@M_C@M</w:t>
      </w:r>
      <w:r>
        <w:tab/>
      </w:r>
      <w:r>
        <w:tab/>
      </w:r>
      <w:r w:rsidRPr="00B37489">
        <w:rPr>
          <w:highlight w:val="yellow"/>
        </w:rPr>
        <w:t>TP_Ø.010M_A-B_C@M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 xml:space="preserve">Concentricity = </w:t>
      </w:r>
      <w:r>
        <w:tab/>
      </w:r>
      <w:r>
        <w:tab/>
        <w:t>Con_.001_A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>Coaxiality =</w:t>
      </w:r>
      <w:r>
        <w:tab/>
      </w:r>
      <w:r>
        <w:tab/>
        <w:t>Coax_.001_A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 xml:space="preserve">Perpendicularity = </w:t>
      </w:r>
      <w:r>
        <w:tab/>
        <w:t>Per_Ø.001_A</w:t>
      </w:r>
      <w:r>
        <w:tab/>
      </w:r>
      <w:r>
        <w:tab/>
        <w:t>Per_.001_A</w:t>
      </w:r>
      <w:r>
        <w:tab/>
      </w:r>
      <w:r w:rsidRPr="00A10E92">
        <w:t>Per_Ø.001M_A-B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 xml:space="preserve">Parallelism = </w:t>
      </w:r>
      <w:r>
        <w:tab/>
      </w:r>
      <w:r>
        <w:tab/>
        <w:t>Par_.001_A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 xml:space="preserve">GDT Symmetry = </w:t>
      </w:r>
      <w:r>
        <w:tab/>
      </w:r>
      <w:r w:rsidRPr="007D0118">
        <w:rPr>
          <w:highlight w:val="yellow"/>
        </w:rPr>
        <w:t>Sym_.001_A</w:t>
      </w:r>
      <w:r>
        <w:tab/>
      </w:r>
      <w:r>
        <w:tab/>
      </w:r>
      <w:r w:rsidRPr="007D0118">
        <w:rPr>
          <w:highlight w:val="yellow"/>
        </w:rPr>
        <w:t>Sym_.001_A_B_C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 xml:space="preserve">Angularity = </w:t>
      </w:r>
      <w:r>
        <w:tab/>
      </w:r>
      <w:r>
        <w:tab/>
        <w:t>Ang_.001</w:t>
      </w:r>
    </w:p>
    <w:p w:rsidR="00A10E92" w:rsidRDefault="00A10E92" w:rsidP="00614EBE">
      <w:pPr>
        <w:pStyle w:val="NoSpacing"/>
        <w:numPr>
          <w:ilvl w:val="0"/>
          <w:numId w:val="1"/>
        </w:numPr>
      </w:pPr>
      <w:r>
        <w:t>Runout =</w:t>
      </w:r>
    </w:p>
    <w:p w:rsidR="00A10E92" w:rsidRDefault="00A10E92" w:rsidP="00A10E92">
      <w:pPr>
        <w:pStyle w:val="NoSpacing"/>
        <w:numPr>
          <w:ilvl w:val="1"/>
          <w:numId w:val="1"/>
        </w:numPr>
      </w:pPr>
      <w:r>
        <w:t xml:space="preserve">Radial = </w:t>
      </w:r>
      <w:r>
        <w:tab/>
      </w:r>
      <w:r>
        <w:tab/>
      </w:r>
      <w:r>
        <w:tab/>
      </w:r>
      <w:r w:rsidR="00060D7B">
        <w:t>Ro_.001_A</w:t>
      </w:r>
    </w:p>
    <w:p w:rsidR="00060D7B" w:rsidRDefault="00A10E92" w:rsidP="00060D7B">
      <w:pPr>
        <w:pStyle w:val="NoSpacing"/>
        <w:numPr>
          <w:ilvl w:val="1"/>
          <w:numId w:val="1"/>
        </w:numPr>
      </w:pPr>
      <w:r>
        <w:t xml:space="preserve">Cumulative Radial Runout = </w:t>
      </w:r>
      <w:r w:rsidR="00060D7B">
        <w:tab/>
        <w:t>TRo_.001A</w:t>
      </w:r>
    </w:p>
    <w:p w:rsidR="00A10E92" w:rsidRDefault="00A10E92" w:rsidP="00A10E92">
      <w:pPr>
        <w:pStyle w:val="NoSpacing"/>
        <w:numPr>
          <w:ilvl w:val="1"/>
          <w:numId w:val="1"/>
        </w:numPr>
      </w:pPr>
      <w:r>
        <w:t>Axial =</w:t>
      </w:r>
      <w:r w:rsidR="00060D7B">
        <w:tab/>
      </w:r>
      <w:r w:rsidR="00060D7B">
        <w:tab/>
      </w:r>
      <w:r w:rsidR="00060D7B">
        <w:tab/>
      </w:r>
      <w:r w:rsidR="00060D7B">
        <w:tab/>
        <w:t>ARo_.001_A</w:t>
      </w:r>
      <w:r w:rsidR="00060D7B">
        <w:tab/>
        <w:t>ARo_.001_A_B</w:t>
      </w:r>
    </w:p>
    <w:p w:rsidR="00A10E92" w:rsidRDefault="00A10E92" w:rsidP="00A10E92">
      <w:pPr>
        <w:pStyle w:val="NoSpacing"/>
        <w:numPr>
          <w:ilvl w:val="1"/>
          <w:numId w:val="1"/>
        </w:numPr>
      </w:pPr>
      <w:r>
        <w:t xml:space="preserve">Cumulative Axial Runout = </w:t>
      </w:r>
      <w:r w:rsidR="00060D7B">
        <w:tab/>
      </w:r>
      <w:r w:rsidR="00993033">
        <w:t>T</w:t>
      </w:r>
      <w:r w:rsidR="00060D7B">
        <w:t>ARo_.001_A</w:t>
      </w:r>
      <w:r w:rsidR="00060D7B">
        <w:tab/>
      </w:r>
      <w:r w:rsidR="00993033">
        <w:t>T</w:t>
      </w:r>
      <w:r w:rsidR="00060D7B">
        <w:t>ARo_.001_A_B</w:t>
      </w:r>
    </w:p>
    <w:p w:rsidR="000F2C17" w:rsidRDefault="000F2C17" w:rsidP="000F2C17">
      <w:pPr>
        <w:pStyle w:val="NoSpacing"/>
      </w:pPr>
    </w:p>
    <w:p w:rsidR="000F2C17" w:rsidRDefault="000F2C17" w:rsidP="000F2C17">
      <w:pPr>
        <w:pStyle w:val="NoSpacing"/>
      </w:pPr>
      <w:r>
        <w:t>Sample strings used in Calypso Programs</w:t>
      </w:r>
    </w:p>
    <w:p w:rsidR="0085687A" w:rsidRDefault="0085687A" w:rsidP="0085687A">
      <w:pPr>
        <w:pStyle w:val="NoSpacing"/>
        <w:numPr>
          <w:ilvl w:val="0"/>
          <w:numId w:val="4"/>
        </w:numPr>
      </w:pPr>
      <w:r w:rsidRPr="0085687A">
        <w:t>Ref #332</w:t>
      </w:r>
      <w:r>
        <w:t>,2a3</w:t>
      </w:r>
      <w:r w:rsidRPr="0085687A">
        <w:t>-1</w:t>
      </w:r>
      <w:r>
        <w:t xml:space="preserve"> Rnd_.002</w:t>
      </w:r>
      <w:r w:rsidRPr="00B262D6">
        <w:t xml:space="preserve"> </w:t>
      </w:r>
      <w:r w:rsidRPr="00667BB2">
        <w:rPr>
          <w:highlight w:val="green"/>
        </w:rPr>
        <w:t>= #332-1 (Bubble Number), 2a3 (Sheet/Zone) “-1” (1 of x” places) [Space] GD&amp;T</w:t>
      </w:r>
      <w:r w:rsidR="001D0397">
        <w:rPr>
          <w:highlight w:val="green"/>
        </w:rPr>
        <w:t xml:space="preserve"> and or Dimension</w:t>
      </w:r>
      <w:r w:rsidRPr="00667BB2">
        <w:rPr>
          <w:highlight w:val="green"/>
        </w:rPr>
        <w:t xml:space="preserve"> string</w:t>
      </w:r>
    </w:p>
    <w:p w:rsidR="008C1FC7" w:rsidRDefault="001D0397" w:rsidP="0085687A">
      <w:pPr>
        <w:pStyle w:val="NoSpacing"/>
        <w:numPr>
          <w:ilvl w:val="0"/>
          <w:numId w:val="4"/>
        </w:numPr>
      </w:pPr>
      <w:r>
        <w:t xml:space="preserve">#123.01,2f3 Ø.350 ±.005 = </w:t>
      </w:r>
      <w:r w:rsidRPr="001D0397">
        <w:rPr>
          <w:highlight w:val="green"/>
        </w:rPr>
        <w:t>#123.01 (Bubble Number), 2f3 (Sheet/Zone)  [Space] GD&amp;T and or Dimension string</w:t>
      </w:r>
      <w:r>
        <w:t xml:space="preserve"> </w:t>
      </w:r>
      <w:r w:rsidRPr="001D0397">
        <w:rPr>
          <w:highlight w:val="green"/>
        </w:rPr>
        <w:t>(x.01 is one of x places)</w:t>
      </w:r>
    </w:p>
    <w:p w:rsidR="008C1FC7" w:rsidRDefault="008C1FC7" w:rsidP="008C1FC7">
      <w:pPr>
        <w:pStyle w:val="NoSpacing"/>
        <w:numPr>
          <w:ilvl w:val="0"/>
          <w:numId w:val="4"/>
        </w:numPr>
      </w:pPr>
      <w:r>
        <w:t>x</w:t>
      </w:r>
    </w:p>
    <w:p w:rsidR="008C1FC7" w:rsidRDefault="00B262D6" w:rsidP="00B262D6">
      <w:pPr>
        <w:pStyle w:val="NoSpacing"/>
        <w:numPr>
          <w:ilvl w:val="0"/>
          <w:numId w:val="4"/>
        </w:numPr>
      </w:pPr>
      <w:r w:rsidRPr="00B262D6">
        <w:t xml:space="preserve">#318,2a3 Flat_.002 </w:t>
      </w:r>
      <w:r w:rsidRPr="00667BB2">
        <w:rPr>
          <w:highlight w:val="green"/>
        </w:rPr>
        <w:t>= #318 (Bubble Number), 2a3 (Sheet/Zone) [Space] GD&amp;T string</w:t>
      </w:r>
    </w:p>
    <w:p w:rsidR="008C1FC7" w:rsidRDefault="008C1FC7" w:rsidP="008C1FC7">
      <w:pPr>
        <w:pStyle w:val="NoSpacing"/>
        <w:numPr>
          <w:ilvl w:val="0"/>
          <w:numId w:val="4"/>
        </w:numPr>
      </w:pPr>
      <w:r>
        <w:t>x</w:t>
      </w:r>
    </w:p>
    <w:p w:rsidR="00877A4B" w:rsidRDefault="00877A4B" w:rsidP="00877A4B">
      <w:pPr>
        <w:pStyle w:val="NoSpacing"/>
        <w:numPr>
          <w:ilvl w:val="0"/>
          <w:numId w:val="4"/>
        </w:numPr>
      </w:pPr>
      <w:r w:rsidRPr="00877A4B">
        <w:t>#500,3d6 Prof_.015_A_B</w:t>
      </w:r>
      <w:r>
        <w:t xml:space="preserve"> </w:t>
      </w:r>
      <w:r w:rsidRPr="00667BB2">
        <w:rPr>
          <w:highlight w:val="green"/>
        </w:rPr>
        <w:t>= #500 (Bubble Number), 3d6 (Sheet/Zone) [Space] GD&amp;T string</w:t>
      </w:r>
    </w:p>
    <w:p w:rsidR="008C1FC7" w:rsidRDefault="00667BB2" w:rsidP="00877A4B">
      <w:pPr>
        <w:pStyle w:val="NoSpacing"/>
        <w:numPr>
          <w:ilvl w:val="0"/>
          <w:numId w:val="4"/>
        </w:numPr>
      </w:pPr>
      <w:r>
        <w:t>x</w:t>
      </w:r>
    </w:p>
    <w:p w:rsidR="008C1FC7" w:rsidRDefault="008C1FC7" w:rsidP="008C1FC7">
      <w:pPr>
        <w:pStyle w:val="NoSpacing"/>
        <w:numPr>
          <w:ilvl w:val="0"/>
          <w:numId w:val="4"/>
        </w:numPr>
      </w:pPr>
      <w:r>
        <w:t>x</w:t>
      </w:r>
    </w:p>
    <w:p w:rsidR="008C1FC7" w:rsidRDefault="008C1FC7" w:rsidP="008C1FC7">
      <w:pPr>
        <w:pStyle w:val="NoSpacing"/>
        <w:numPr>
          <w:ilvl w:val="0"/>
          <w:numId w:val="4"/>
        </w:numPr>
      </w:pPr>
      <w:r>
        <w:t>x</w:t>
      </w:r>
    </w:p>
    <w:p w:rsidR="008C1FC7" w:rsidRDefault="008C1FC7" w:rsidP="008C1FC7">
      <w:pPr>
        <w:pStyle w:val="NoSpacing"/>
        <w:numPr>
          <w:ilvl w:val="0"/>
          <w:numId w:val="4"/>
        </w:numPr>
      </w:pPr>
      <w:r w:rsidRPr="007D0118">
        <w:rPr>
          <w:highlight w:val="yellow"/>
        </w:rPr>
        <w:t>#42,1c3-1 TP_Ø.010M_A_E</w:t>
      </w:r>
      <w:r>
        <w:t xml:space="preserve"> </w:t>
      </w:r>
      <w:r w:rsidRPr="00667BB2">
        <w:rPr>
          <w:highlight w:val="green"/>
        </w:rPr>
        <w:t>= #42 (Bubble Number), 1c3 (Sheet/Zone) [Space] GD&amp;T string</w:t>
      </w:r>
    </w:p>
    <w:p w:rsidR="00C72B85" w:rsidRDefault="00667BB2" w:rsidP="008C1FC7">
      <w:pPr>
        <w:pStyle w:val="NoSpacing"/>
        <w:numPr>
          <w:ilvl w:val="0"/>
          <w:numId w:val="4"/>
        </w:numPr>
      </w:pPr>
      <w:r>
        <w:t>x</w:t>
      </w:r>
    </w:p>
    <w:p w:rsidR="00C72B85" w:rsidRDefault="00667BB2" w:rsidP="008C1FC7">
      <w:pPr>
        <w:pStyle w:val="NoSpacing"/>
        <w:numPr>
          <w:ilvl w:val="0"/>
          <w:numId w:val="4"/>
        </w:numPr>
      </w:pPr>
      <w:r>
        <w:t>x</w:t>
      </w:r>
    </w:p>
    <w:p w:rsidR="00C72B85" w:rsidRDefault="00C72B85" w:rsidP="00C72B85">
      <w:pPr>
        <w:pStyle w:val="NoSpacing"/>
        <w:numPr>
          <w:ilvl w:val="0"/>
          <w:numId w:val="4"/>
        </w:numPr>
      </w:pPr>
      <w:r w:rsidRPr="00C72B85">
        <w:t>#60,2b7 Per_.001_B</w:t>
      </w:r>
      <w:r>
        <w:t xml:space="preserve"> </w:t>
      </w:r>
      <w:r w:rsidRPr="00667BB2">
        <w:rPr>
          <w:highlight w:val="green"/>
        </w:rPr>
        <w:t>= #60 (Bubble Number), 2b7 (Sheet/Zone) [Space] GD&amp;T string</w:t>
      </w:r>
    </w:p>
    <w:p w:rsidR="00C72B85" w:rsidRDefault="00667BB2" w:rsidP="008C1FC7">
      <w:pPr>
        <w:pStyle w:val="NoSpacing"/>
        <w:numPr>
          <w:ilvl w:val="0"/>
          <w:numId w:val="4"/>
        </w:numPr>
      </w:pPr>
      <w:r>
        <w:t>x</w:t>
      </w:r>
    </w:p>
    <w:p w:rsidR="00C72B85" w:rsidRDefault="00667BB2" w:rsidP="008C1FC7">
      <w:pPr>
        <w:pStyle w:val="NoSpacing"/>
        <w:numPr>
          <w:ilvl w:val="0"/>
          <w:numId w:val="4"/>
        </w:numPr>
      </w:pPr>
      <w:r>
        <w:t>x</w:t>
      </w:r>
    </w:p>
    <w:sectPr w:rsidR="00C72B85" w:rsidSect="00614EB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77746"/>
    <w:multiLevelType w:val="hybridMultilevel"/>
    <w:tmpl w:val="2B523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C209A"/>
    <w:multiLevelType w:val="hybridMultilevel"/>
    <w:tmpl w:val="DEBEE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F11A0"/>
    <w:multiLevelType w:val="hybridMultilevel"/>
    <w:tmpl w:val="C4847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83862"/>
    <w:multiLevelType w:val="hybridMultilevel"/>
    <w:tmpl w:val="51441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BB"/>
    <w:rsid w:val="00057E49"/>
    <w:rsid w:val="00060D7B"/>
    <w:rsid w:val="000F2C17"/>
    <w:rsid w:val="0014129D"/>
    <w:rsid w:val="001D0397"/>
    <w:rsid w:val="00574CBB"/>
    <w:rsid w:val="00614EBE"/>
    <w:rsid w:val="0066078A"/>
    <w:rsid w:val="00667BB2"/>
    <w:rsid w:val="007D0118"/>
    <w:rsid w:val="0085687A"/>
    <w:rsid w:val="00877A4B"/>
    <w:rsid w:val="008C1FC7"/>
    <w:rsid w:val="00993033"/>
    <w:rsid w:val="00A10E92"/>
    <w:rsid w:val="00B262D6"/>
    <w:rsid w:val="00B37489"/>
    <w:rsid w:val="00BE694E"/>
    <w:rsid w:val="00C72B85"/>
    <w:rsid w:val="00CF2731"/>
    <w:rsid w:val="00F0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96A8E-F9B6-4A4A-909C-E6768D2E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4CB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4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CMMMaster</dc:creator>
  <cp:keywords/>
  <dc:description/>
  <cp:lastModifiedBy>Rick Stanich</cp:lastModifiedBy>
  <cp:revision>19</cp:revision>
  <dcterms:created xsi:type="dcterms:W3CDTF">2016-09-16T11:13:00Z</dcterms:created>
  <dcterms:modified xsi:type="dcterms:W3CDTF">2018-10-26T10:13:00Z</dcterms:modified>
</cp:coreProperties>
</file>